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03" w:rsidRPr="00643F03" w:rsidRDefault="00643F03" w:rsidP="00643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7"/>
          <w:szCs w:val="27"/>
        </w:rPr>
      </w:pPr>
      <w:r w:rsidRPr="00643F03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Посещение </w:t>
      </w:r>
      <w:proofErr w:type="spellStart"/>
      <w:r w:rsidRPr="00643F03">
        <w:rPr>
          <w:rFonts w:ascii="Times New Roman" w:eastAsia="Times New Roman" w:hAnsi="Times New Roman" w:cs="Times New Roman"/>
          <w:b/>
          <w:color w:val="2B2B2B"/>
          <w:sz w:val="27"/>
          <w:szCs w:val="27"/>
        </w:rPr>
        <w:t>историко</w:t>
      </w:r>
      <w:proofErr w:type="spellEnd"/>
      <w:r w:rsidRPr="00643F03">
        <w:rPr>
          <w:rFonts w:ascii="Times New Roman" w:eastAsia="Times New Roman" w:hAnsi="Times New Roman" w:cs="Times New Roman"/>
          <w:b/>
          <w:color w:val="2B2B2B"/>
          <w:sz w:val="27"/>
          <w:szCs w:val="27"/>
        </w:rPr>
        <w:t xml:space="preserve"> - краеведческого музея </w:t>
      </w:r>
    </w:p>
    <w:p w:rsidR="00643F03" w:rsidRPr="00643F03" w:rsidRDefault="00643F03" w:rsidP="00643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643F03">
        <w:rPr>
          <w:rFonts w:ascii="Times New Roman" w:eastAsia="Times New Roman" w:hAnsi="Times New Roman" w:cs="Times New Roman"/>
          <w:b/>
          <w:color w:val="2B2B2B"/>
          <w:sz w:val="27"/>
          <w:szCs w:val="27"/>
        </w:rPr>
        <w:t>5 «В» и 7 «Б» классов</w:t>
      </w:r>
    </w:p>
    <w:p w:rsidR="00643F03" w:rsidRPr="00643F03" w:rsidRDefault="00643F03" w:rsidP="00643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</w:p>
    <w:p w:rsidR="00643F03" w:rsidRDefault="00643F03" w:rsidP="00643F03">
      <w:pPr>
        <w:spacing w:after="0" w:line="240" w:lineRule="auto"/>
        <w:ind w:firstLine="851"/>
        <w:rPr>
          <w:rFonts w:ascii="&amp;quot" w:eastAsia="Times New Roman" w:hAnsi="&amp;quot" w:cs="Times New Roman"/>
          <w:color w:val="2B2B2B"/>
          <w:sz w:val="27"/>
          <w:szCs w:val="27"/>
        </w:rPr>
      </w:pPr>
      <w:proofErr w:type="spellStart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>Степногорский</w:t>
      </w:r>
      <w:proofErr w:type="spellEnd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 xml:space="preserve"> </w:t>
      </w:r>
      <w:proofErr w:type="spellStart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>историко</w:t>
      </w:r>
      <w:proofErr w:type="spellEnd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 xml:space="preserve"> - краеведческий </w:t>
      </w:r>
      <w:proofErr w:type="gramStart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>музей  был</w:t>
      </w:r>
      <w:proofErr w:type="gramEnd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 xml:space="preserve"> основан </w:t>
      </w:r>
      <w:r>
        <w:rPr>
          <w:rFonts w:ascii="&amp;quot" w:eastAsia="Times New Roman" w:hAnsi="&amp;quot" w:cs="Times New Roman"/>
          <w:color w:val="2B2B2B"/>
          <w:sz w:val="27"/>
          <w:szCs w:val="27"/>
        </w:rPr>
        <w:t>1994 году</w:t>
      </w:r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 xml:space="preserve"> на базе зала Трудовой Славы Целинного горно-химического комбината. В экспозицио</w:t>
      </w:r>
      <w:r>
        <w:rPr>
          <w:rFonts w:ascii="&amp;quot" w:eastAsia="Times New Roman" w:hAnsi="&amp;quot" w:cs="Times New Roman"/>
          <w:color w:val="2B2B2B"/>
          <w:sz w:val="27"/>
          <w:szCs w:val="27"/>
        </w:rPr>
        <w:t>нных залах представлена история</w:t>
      </w:r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 xml:space="preserve"> молодого промышленного города </w:t>
      </w:r>
      <w:proofErr w:type="spellStart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>Степногорска</w:t>
      </w:r>
      <w:proofErr w:type="spellEnd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 xml:space="preserve">, древняя история края (артефакты с могильников </w:t>
      </w:r>
      <w:proofErr w:type="spellStart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>Шондынкорасы</w:t>
      </w:r>
      <w:proofErr w:type="spellEnd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 xml:space="preserve"> 1 и </w:t>
      </w:r>
      <w:proofErr w:type="spellStart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>Шондынкорасы</w:t>
      </w:r>
      <w:proofErr w:type="spellEnd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 xml:space="preserve"> 2, датируемых 15 веком), флора и фауна. Собрана богатая коллекция, которая послужила основой выставки «Самоцветы Казахстана», нумизматическая коллекция, фалеристика.</w:t>
      </w:r>
    </w:p>
    <w:p w:rsidR="00643F03" w:rsidRDefault="00643F03" w:rsidP="00643F03">
      <w:pPr>
        <w:spacing w:after="0" w:line="240" w:lineRule="auto"/>
        <w:ind w:firstLine="851"/>
        <w:rPr>
          <w:rFonts w:ascii="&amp;quot" w:eastAsia="Times New Roman" w:hAnsi="&amp;quot" w:cs="Times New Roman"/>
          <w:color w:val="2B2B2B"/>
          <w:sz w:val="27"/>
          <w:szCs w:val="27"/>
        </w:rPr>
      </w:pPr>
    </w:p>
    <w:p w:rsidR="00643F03" w:rsidRDefault="00643F03" w:rsidP="00643F03">
      <w:pPr>
        <w:spacing w:after="0" w:line="240" w:lineRule="auto"/>
        <w:ind w:firstLine="851"/>
        <w:rPr>
          <w:rFonts w:ascii="&amp;quot" w:eastAsia="Times New Roman" w:hAnsi="&amp;quot" w:cs="Times New Roman"/>
          <w:color w:val="2B2B2B"/>
          <w:sz w:val="27"/>
          <w:szCs w:val="27"/>
        </w:rPr>
      </w:pPr>
      <w:r>
        <w:rPr>
          <w:rFonts w:ascii="Tahoma" w:eastAsia="Times New Roman" w:hAnsi="Tahoma" w:cs="Tahoma"/>
          <w:noProof/>
          <w:color w:val="2F77C8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72C24AF" wp14:editId="738835F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767330" cy="1721485"/>
            <wp:effectExtent l="0" t="0" r="0" b="0"/>
            <wp:wrapThrough wrapText="bothSides">
              <wp:wrapPolygon edited="0">
                <wp:start x="0" y="0"/>
                <wp:lineTo x="0" y="21273"/>
                <wp:lineTo x="21412" y="21273"/>
                <wp:lineTo x="21412" y="0"/>
                <wp:lineTo x="0" y="0"/>
              </wp:wrapPolygon>
            </wp:wrapThrough>
            <wp:docPr id="9" name="Рисунок 9" descr="http://stepportal.ru/images/small/muzei/muzei_09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epportal.ru/images/small/muzei/muzei_09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132" cy="1725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43F03" w:rsidRDefault="00643F03" w:rsidP="00643F03">
      <w:pPr>
        <w:spacing w:after="0" w:line="240" w:lineRule="auto"/>
        <w:ind w:firstLine="851"/>
        <w:rPr>
          <w:rFonts w:ascii="&amp;quot" w:eastAsia="Times New Roman" w:hAnsi="&amp;quot" w:cs="Times New Roman"/>
          <w:color w:val="2B2B2B"/>
          <w:sz w:val="27"/>
          <w:szCs w:val="27"/>
        </w:rPr>
      </w:pPr>
    </w:p>
    <w:p w:rsidR="00643F03" w:rsidRDefault="00643F03" w:rsidP="00643F03">
      <w:pPr>
        <w:spacing w:after="0" w:line="240" w:lineRule="auto"/>
        <w:ind w:firstLine="851"/>
        <w:rPr>
          <w:rFonts w:ascii="&amp;quot" w:eastAsia="Times New Roman" w:hAnsi="&amp;quot" w:cs="Times New Roman"/>
          <w:color w:val="2B2B2B"/>
          <w:sz w:val="27"/>
          <w:szCs w:val="27"/>
        </w:rPr>
      </w:pPr>
    </w:p>
    <w:p w:rsidR="00643F03" w:rsidRDefault="00643F03" w:rsidP="00643F03">
      <w:pPr>
        <w:spacing w:after="0" w:line="240" w:lineRule="auto"/>
        <w:ind w:firstLine="851"/>
        <w:rPr>
          <w:rFonts w:ascii="&amp;quot" w:eastAsia="Times New Roman" w:hAnsi="&amp;quot" w:cs="Times New Roman"/>
          <w:color w:val="2B2B2B"/>
          <w:sz w:val="27"/>
          <w:szCs w:val="27"/>
        </w:rPr>
      </w:pPr>
    </w:p>
    <w:p w:rsidR="00643F03" w:rsidRDefault="00643F03" w:rsidP="00643F03">
      <w:pPr>
        <w:spacing w:after="0" w:line="240" w:lineRule="auto"/>
        <w:ind w:firstLine="851"/>
        <w:rPr>
          <w:rFonts w:ascii="&amp;quot" w:eastAsia="Times New Roman" w:hAnsi="&amp;quot" w:cs="Times New Roman"/>
          <w:color w:val="2B2B2B"/>
          <w:sz w:val="27"/>
          <w:szCs w:val="27"/>
        </w:rPr>
      </w:pPr>
    </w:p>
    <w:p w:rsidR="00643F03" w:rsidRDefault="00643F03" w:rsidP="00643F03">
      <w:pPr>
        <w:spacing w:after="0" w:line="240" w:lineRule="auto"/>
        <w:ind w:firstLine="851"/>
        <w:rPr>
          <w:rFonts w:ascii="&amp;quot" w:eastAsia="Times New Roman" w:hAnsi="&amp;quot" w:cs="Times New Roman"/>
          <w:color w:val="2B2B2B"/>
          <w:sz w:val="27"/>
          <w:szCs w:val="27"/>
        </w:rPr>
      </w:pPr>
    </w:p>
    <w:p w:rsidR="00643F03" w:rsidRDefault="00643F03" w:rsidP="00643F03">
      <w:pPr>
        <w:spacing w:after="0" w:line="240" w:lineRule="auto"/>
        <w:ind w:firstLine="851"/>
        <w:rPr>
          <w:rFonts w:ascii="&amp;quot" w:eastAsia="Times New Roman" w:hAnsi="&amp;quot" w:cs="Times New Roman"/>
          <w:color w:val="2B2B2B"/>
          <w:sz w:val="27"/>
          <w:szCs w:val="27"/>
        </w:rPr>
      </w:pPr>
    </w:p>
    <w:p w:rsidR="00643F03" w:rsidRDefault="00643F03" w:rsidP="00643F03">
      <w:pPr>
        <w:spacing w:after="0" w:line="240" w:lineRule="auto"/>
        <w:ind w:firstLine="851"/>
        <w:rPr>
          <w:rFonts w:ascii="&amp;quot" w:eastAsia="Times New Roman" w:hAnsi="&amp;quot" w:cs="Times New Roman"/>
          <w:color w:val="2B2B2B"/>
          <w:sz w:val="27"/>
          <w:szCs w:val="27"/>
        </w:rPr>
      </w:pPr>
    </w:p>
    <w:p w:rsidR="00643F03" w:rsidRDefault="00643F03" w:rsidP="00643F03">
      <w:pPr>
        <w:spacing w:after="0" w:line="240" w:lineRule="auto"/>
        <w:rPr>
          <w:rFonts w:ascii="&amp;quot" w:eastAsia="Times New Roman" w:hAnsi="&amp;quot" w:cs="Times New Roman"/>
          <w:color w:val="2B2B2B"/>
          <w:sz w:val="27"/>
          <w:szCs w:val="27"/>
        </w:rPr>
      </w:pPr>
    </w:p>
    <w:p w:rsidR="00643F03" w:rsidRDefault="00643F03" w:rsidP="00643F03">
      <w:pPr>
        <w:spacing w:after="0" w:line="240" w:lineRule="auto"/>
        <w:ind w:firstLine="851"/>
        <w:rPr>
          <w:rFonts w:ascii="&amp;quot" w:eastAsia="Times New Roman" w:hAnsi="&amp;quot" w:cs="Times New Roman"/>
          <w:color w:val="2B2B2B"/>
          <w:sz w:val="27"/>
          <w:szCs w:val="27"/>
        </w:rPr>
      </w:pPr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 xml:space="preserve"> Музей активно сотрудничает с </w:t>
      </w:r>
      <w:proofErr w:type="spellStart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>Рериховским</w:t>
      </w:r>
      <w:proofErr w:type="spellEnd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 xml:space="preserve"> обществом г. Новосибирска. Итогом этого сотрудничества явилась выставка репродукций картин </w:t>
      </w:r>
      <w:proofErr w:type="spellStart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>Н.К.</w:t>
      </w:r>
      <w:proofErr w:type="gramStart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>Рериха</w:t>
      </w:r>
      <w:proofErr w:type="spellEnd"/>
      <w:proofErr w:type="gramEnd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 xml:space="preserve"> и передача части выста</w:t>
      </w:r>
      <w:r>
        <w:rPr>
          <w:rFonts w:ascii="&amp;quot" w:eastAsia="Times New Roman" w:hAnsi="&amp;quot" w:cs="Times New Roman"/>
          <w:color w:val="2B2B2B"/>
          <w:sz w:val="27"/>
          <w:szCs w:val="27"/>
        </w:rPr>
        <w:t xml:space="preserve">вки в фонды музея. </w:t>
      </w:r>
    </w:p>
    <w:p w:rsidR="00643F03" w:rsidRDefault="00643F03" w:rsidP="00643F03">
      <w:pPr>
        <w:spacing w:after="0" w:line="240" w:lineRule="auto"/>
        <w:ind w:firstLine="851"/>
        <w:rPr>
          <w:rFonts w:ascii="&amp;quot" w:eastAsia="Times New Roman" w:hAnsi="&amp;quot" w:cs="Times New Roman"/>
          <w:color w:val="2B2B2B"/>
          <w:sz w:val="27"/>
          <w:szCs w:val="27"/>
        </w:rPr>
      </w:pPr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>В музейных экспозициях нашли отражение в хронологической последовательности основные вехи истории. Зал истории города посвящен градообразующим предприятиям, истории строительства нашего города. Здесь собраны фотоматериалы,</w:t>
      </w:r>
      <w:r>
        <w:rPr>
          <w:rFonts w:ascii="&amp;quot" w:eastAsia="Times New Roman" w:hAnsi="&amp;quot" w:cs="Times New Roman"/>
          <w:color w:val="2B2B2B"/>
          <w:sz w:val="27"/>
          <w:szCs w:val="27"/>
        </w:rPr>
        <w:t xml:space="preserve"> документы, макеты, экспонаты, </w:t>
      </w:r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 xml:space="preserve">связанные с историей предприятий города, и жизнью его </w:t>
      </w:r>
      <w:proofErr w:type="spellStart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>первостроителей</w:t>
      </w:r>
      <w:proofErr w:type="spellEnd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 xml:space="preserve">.  Хранятся и фотографии исторических личностей Казахстана, а именно, 1 секретаря ЦК КПСС Казахской ССР </w:t>
      </w:r>
      <w:proofErr w:type="spellStart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>Д.А.Кунаева</w:t>
      </w:r>
      <w:proofErr w:type="spellEnd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 xml:space="preserve">, который посетил в 1960 годы </w:t>
      </w:r>
      <w:proofErr w:type="spellStart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>Степногорск</w:t>
      </w:r>
      <w:proofErr w:type="spellEnd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 xml:space="preserve">, Министра Среднего машиностроения СССР Е.П. Славского, а также фотоснимки Первого Президента Независимого Казахстана </w:t>
      </w:r>
      <w:proofErr w:type="spellStart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>Н.А.Назарбаева</w:t>
      </w:r>
      <w:proofErr w:type="spellEnd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 xml:space="preserve">, который посещал город неоднократно.  В зале Боевой Славы собраны фотоматериалы, документы, боевые и трудовые награды, </w:t>
      </w:r>
      <w:proofErr w:type="gramStart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>оружие  и</w:t>
      </w:r>
      <w:proofErr w:type="gramEnd"/>
      <w:r w:rsidRPr="0043726D">
        <w:rPr>
          <w:rFonts w:ascii="&amp;quot" w:eastAsia="Times New Roman" w:hAnsi="&amp;quot" w:cs="Times New Roman"/>
          <w:color w:val="2B2B2B"/>
          <w:sz w:val="27"/>
          <w:szCs w:val="27"/>
        </w:rPr>
        <w:t xml:space="preserve"> военная форма 1941-45 годов.</w:t>
      </w:r>
    </w:p>
    <w:p w:rsidR="00643F03" w:rsidRDefault="00643F03" w:rsidP="00643F03">
      <w:pPr>
        <w:spacing w:after="0" w:line="240" w:lineRule="auto"/>
        <w:ind w:firstLine="851"/>
        <w:rPr>
          <w:rFonts w:ascii="&amp;quot" w:eastAsia="Times New Roman" w:hAnsi="&amp;quot" w:cs="Times New Roman"/>
          <w:color w:val="2B2B2B"/>
          <w:sz w:val="27"/>
          <w:szCs w:val="27"/>
        </w:rPr>
      </w:pPr>
    </w:p>
    <w:p w:rsidR="00643F03" w:rsidRPr="0043726D" w:rsidRDefault="00643F03" w:rsidP="00643F03">
      <w:pPr>
        <w:spacing w:after="0" w:line="240" w:lineRule="auto"/>
        <w:ind w:firstLine="851"/>
        <w:rPr>
          <w:rFonts w:ascii="&amp;quot" w:eastAsia="Times New Roman" w:hAnsi="&amp;quot" w:cs="Times New Roman"/>
          <w:color w:val="2B2B2B"/>
          <w:sz w:val="27"/>
          <w:szCs w:val="27"/>
        </w:rPr>
      </w:pPr>
      <w:r>
        <w:rPr>
          <w:rFonts w:ascii="Tahoma" w:eastAsia="Times New Roman" w:hAnsi="Tahoma" w:cs="Tahoma"/>
          <w:noProof/>
          <w:color w:val="2F77C8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2814874" wp14:editId="64C584DF">
            <wp:simplePos x="0" y="0"/>
            <wp:positionH relativeFrom="column">
              <wp:posOffset>-462726</wp:posOffset>
            </wp:positionH>
            <wp:positionV relativeFrom="paragraph">
              <wp:posOffset>98219</wp:posOffset>
            </wp:positionV>
            <wp:extent cx="2891481" cy="2141220"/>
            <wp:effectExtent l="0" t="0" r="4445" b="0"/>
            <wp:wrapThrough wrapText="bothSides">
              <wp:wrapPolygon edited="0">
                <wp:start x="0" y="0"/>
                <wp:lineTo x="0" y="21331"/>
                <wp:lineTo x="21491" y="21331"/>
                <wp:lineTo x="21491" y="0"/>
                <wp:lineTo x="0" y="0"/>
              </wp:wrapPolygon>
            </wp:wrapThrough>
            <wp:docPr id="12" name="Рисунок 12" descr="http://stepportal.ru/images/small/muzei/muzei_12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epportal.ru/images/small/muzei/muzei_12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481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57B99" w:rsidRDefault="00643F03" w:rsidP="00643F03">
      <w:pPr>
        <w:spacing w:line="240" w:lineRule="auto"/>
      </w:pPr>
      <w:r>
        <w:t xml:space="preserve">                </w:t>
      </w:r>
      <w:r>
        <w:rPr>
          <w:rFonts w:ascii="Tahoma" w:eastAsia="Times New Roman" w:hAnsi="Tahoma" w:cs="Tahoma"/>
          <w:noProof/>
          <w:color w:val="2F77C8"/>
          <w:sz w:val="20"/>
          <w:szCs w:val="20"/>
        </w:rPr>
        <w:drawing>
          <wp:inline distT="0" distB="0" distL="0" distR="0" wp14:anchorId="2C26FAD1" wp14:editId="6E70E1D0">
            <wp:extent cx="2502356" cy="1977081"/>
            <wp:effectExtent l="0" t="0" r="0" b="4445"/>
            <wp:docPr id="11" name="Рисунок 11" descr="http://stepportal.ru/images/small/muzei/muzei_11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epportal.ru/images/small/muzei/muzei_11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7" cy="199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F03" w:rsidRDefault="00643F03" w:rsidP="00643F03">
      <w:pPr>
        <w:spacing w:line="240" w:lineRule="auto"/>
      </w:pPr>
      <w:r w:rsidRPr="00643F03">
        <w:rPr>
          <w:noProof/>
        </w:rPr>
        <w:lastRenderedPageBreak/>
        <w:drawing>
          <wp:inline distT="0" distB="0" distL="0" distR="0">
            <wp:extent cx="4536302" cy="3402227"/>
            <wp:effectExtent l="0" t="0" r="0" b="8255"/>
            <wp:docPr id="1" name="Рисунок 1" descr="C:\Users\Пользователь\Desktop\1236\IMG-201803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236\IMG-20180329-WA0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078" cy="340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F03" w:rsidRDefault="00643F03" w:rsidP="00643F03">
      <w:pPr>
        <w:spacing w:line="240" w:lineRule="auto"/>
      </w:pPr>
      <w:r w:rsidRPr="00643F03">
        <w:rPr>
          <w:noProof/>
        </w:rPr>
        <w:drawing>
          <wp:anchor distT="0" distB="0" distL="114300" distR="114300" simplePos="0" relativeHeight="251660288" behindDoc="0" locked="0" layoutInCell="1" allowOverlap="1" wp14:anchorId="18057594" wp14:editId="247C75CD">
            <wp:simplePos x="0" y="0"/>
            <wp:positionH relativeFrom="column">
              <wp:posOffset>1375084</wp:posOffset>
            </wp:positionH>
            <wp:positionV relativeFrom="paragraph">
              <wp:posOffset>240785</wp:posOffset>
            </wp:positionV>
            <wp:extent cx="4294661" cy="3220995"/>
            <wp:effectExtent l="0" t="0" r="0" b="0"/>
            <wp:wrapThrough wrapText="bothSides">
              <wp:wrapPolygon edited="0">
                <wp:start x="0" y="0"/>
                <wp:lineTo x="0" y="21464"/>
                <wp:lineTo x="21463" y="21464"/>
                <wp:lineTo x="21463" y="0"/>
                <wp:lineTo x="0" y="0"/>
              </wp:wrapPolygon>
            </wp:wrapThrough>
            <wp:docPr id="2" name="Рисунок 2" descr="C:\Users\Пользователь\Desktop\1236\IMG-201803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236\IMG-20180329-WA00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661" cy="322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643F03" w:rsidRDefault="00643F03" w:rsidP="00643F03">
      <w:pPr>
        <w:spacing w:line="240" w:lineRule="auto"/>
      </w:pPr>
      <w:r>
        <w:t xml:space="preserve">  </w:t>
      </w:r>
    </w:p>
    <w:p w:rsidR="00643F03" w:rsidRDefault="00643F03" w:rsidP="00643F03">
      <w:pPr>
        <w:spacing w:line="240" w:lineRule="auto"/>
      </w:pPr>
    </w:p>
    <w:p w:rsidR="00643F03" w:rsidRDefault="00643F03" w:rsidP="00643F03">
      <w:pPr>
        <w:spacing w:line="240" w:lineRule="auto"/>
      </w:pPr>
    </w:p>
    <w:p w:rsidR="00643F03" w:rsidRDefault="00643F03" w:rsidP="00643F03">
      <w:pPr>
        <w:spacing w:line="240" w:lineRule="auto"/>
      </w:pPr>
    </w:p>
    <w:p w:rsidR="00643F03" w:rsidRDefault="00643F03" w:rsidP="00643F03">
      <w:pPr>
        <w:spacing w:line="240" w:lineRule="auto"/>
      </w:pPr>
    </w:p>
    <w:p w:rsidR="00643F03" w:rsidRDefault="00643F03" w:rsidP="00643F03">
      <w:pPr>
        <w:spacing w:line="240" w:lineRule="auto"/>
      </w:pPr>
    </w:p>
    <w:p w:rsidR="00643F03" w:rsidRDefault="00643F03" w:rsidP="00643F03">
      <w:pPr>
        <w:spacing w:line="240" w:lineRule="auto"/>
      </w:pPr>
    </w:p>
    <w:p w:rsidR="00643F03" w:rsidRDefault="00643F03" w:rsidP="00643F03">
      <w:pPr>
        <w:spacing w:line="240" w:lineRule="auto"/>
      </w:pPr>
    </w:p>
    <w:p w:rsidR="00643F03" w:rsidRDefault="00643F03" w:rsidP="00643F03">
      <w:pPr>
        <w:spacing w:line="240" w:lineRule="auto"/>
      </w:pPr>
    </w:p>
    <w:p w:rsidR="00643F03" w:rsidRDefault="00643F03" w:rsidP="00643F03">
      <w:pPr>
        <w:spacing w:line="240" w:lineRule="auto"/>
      </w:pPr>
    </w:p>
    <w:p w:rsidR="00643F03" w:rsidRDefault="00643F03" w:rsidP="00643F03">
      <w:pPr>
        <w:spacing w:line="240" w:lineRule="auto"/>
      </w:pPr>
    </w:p>
    <w:p w:rsidR="00643F03" w:rsidRDefault="00643F03" w:rsidP="00643F03">
      <w:pPr>
        <w:spacing w:line="240" w:lineRule="auto"/>
      </w:pPr>
    </w:p>
    <w:p w:rsidR="00643F03" w:rsidRDefault="00643F03" w:rsidP="00643F03">
      <w:pPr>
        <w:spacing w:line="240" w:lineRule="auto"/>
      </w:pPr>
    </w:p>
    <w:p w:rsidR="00643F03" w:rsidRDefault="00643F03" w:rsidP="00643F03">
      <w:pPr>
        <w:spacing w:line="240" w:lineRule="auto"/>
      </w:pPr>
      <w:r w:rsidRPr="00643F03">
        <w:rPr>
          <w:noProof/>
        </w:rPr>
        <w:lastRenderedPageBreak/>
        <w:drawing>
          <wp:inline distT="0" distB="0" distL="0" distR="0">
            <wp:extent cx="4635156" cy="3476367"/>
            <wp:effectExtent l="0" t="0" r="0" b="0"/>
            <wp:docPr id="3" name="Рисунок 3" descr="C:\Users\Пользователь\Desktop\1236\IMG-2018032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1236\IMG-20180329-WA00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995" cy="347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F03" w:rsidRDefault="00643F03" w:rsidP="00643F03">
      <w:pPr>
        <w:spacing w:line="240" w:lineRule="auto"/>
      </w:pPr>
      <w:r w:rsidRPr="00643F0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108362</wp:posOffset>
            </wp:positionV>
            <wp:extent cx="4876801" cy="3657600"/>
            <wp:effectExtent l="0" t="0" r="0" b="0"/>
            <wp:wrapThrough wrapText="bothSides">
              <wp:wrapPolygon edited="0">
                <wp:start x="0" y="0"/>
                <wp:lineTo x="0" y="21488"/>
                <wp:lineTo x="21516" y="21488"/>
                <wp:lineTo x="21516" y="0"/>
                <wp:lineTo x="0" y="0"/>
              </wp:wrapPolygon>
            </wp:wrapThrough>
            <wp:docPr id="4" name="Рисунок 4" descr="C:\Users\Пользователь\Desktop\1236\IMG-201803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1236\IMG-20180329-WA00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1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713A">
        <w:t xml:space="preserve"> </w:t>
      </w:r>
    </w:p>
    <w:p w:rsidR="00A8713A" w:rsidRDefault="00A8713A" w:rsidP="00643F03">
      <w:pPr>
        <w:spacing w:line="240" w:lineRule="auto"/>
      </w:pPr>
    </w:p>
    <w:p w:rsidR="00A8713A" w:rsidRDefault="00A8713A" w:rsidP="00643F03">
      <w:pPr>
        <w:spacing w:line="240" w:lineRule="auto"/>
      </w:pPr>
    </w:p>
    <w:p w:rsidR="00A8713A" w:rsidRDefault="00A8713A" w:rsidP="00643F03">
      <w:pPr>
        <w:spacing w:line="240" w:lineRule="auto"/>
      </w:pPr>
    </w:p>
    <w:p w:rsidR="00A8713A" w:rsidRDefault="00A8713A" w:rsidP="00643F03">
      <w:pPr>
        <w:spacing w:line="240" w:lineRule="auto"/>
      </w:pPr>
    </w:p>
    <w:p w:rsidR="00A8713A" w:rsidRDefault="00A8713A" w:rsidP="00643F03">
      <w:pPr>
        <w:spacing w:line="240" w:lineRule="auto"/>
      </w:pPr>
    </w:p>
    <w:p w:rsidR="00A8713A" w:rsidRDefault="00A8713A" w:rsidP="00643F03">
      <w:pPr>
        <w:spacing w:line="240" w:lineRule="auto"/>
      </w:pPr>
    </w:p>
    <w:p w:rsidR="00A8713A" w:rsidRDefault="00A8713A" w:rsidP="00643F03">
      <w:pPr>
        <w:spacing w:line="240" w:lineRule="auto"/>
      </w:pPr>
    </w:p>
    <w:p w:rsidR="00A8713A" w:rsidRDefault="00A8713A" w:rsidP="00643F03">
      <w:pPr>
        <w:spacing w:line="240" w:lineRule="auto"/>
      </w:pPr>
    </w:p>
    <w:p w:rsidR="00A8713A" w:rsidRDefault="00A8713A" w:rsidP="00643F03">
      <w:pPr>
        <w:spacing w:line="240" w:lineRule="auto"/>
      </w:pPr>
    </w:p>
    <w:p w:rsidR="00A8713A" w:rsidRDefault="00A8713A" w:rsidP="00643F03">
      <w:pPr>
        <w:spacing w:line="240" w:lineRule="auto"/>
      </w:pPr>
    </w:p>
    <w:p w:rsidR="00A8713A" w:rsidRDefault="00A8713A" w:rsidP="00643F03">
      <w:pPr>
        <w:spacing w:line="240" w:lineRule="auto"/>
      </w:pPr>
    </w:p>
    <w:p w:rsidR="00A8713A" w:rsidRDefault="00A8713A" w:rsidP="00643F03">
      <w:pPr>
        <w:spacing w:line="240" w:lineRule="auto"/>
      </w:pPr>
    </w:p>
    <w:p w:rsidR="00A8713A" w:rsidRDefault="00A8713A" w:rsidP="00643F03">
      <w:pPr>
        <w:spacing w:line="240" w:lineRule="auto"/>
      </w:pPr>
    </w:p>
    <w:p w:rsidR="00A8713A" w:rsidRDefault="00A8713A" w:rsidP="00643F03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Пользователь\AppData\Local\Microsoft\Windows\INetCache\Content.Word\IMG-201803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AppData\Local\Microsoft\Windows\INetCache\Content.Word\IMG-20180329-WA000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75"/>
    <w:rsid w:val="00570175"/>
    <w:rsid w:val="00643F03"/>
    <w:rsid w:val="00657B99"/>
    <w:rsid w:val="009B7436"/>
    <w:rsid w:val="00A15164"/>
    <w:rsid w:val="00A8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BFA31-CE6F-4EEE-9CB9-6183CE33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16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portal.ru/images/big/muzei/muzei_11.jpg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tepportal.ru/images/big/muzei/muzei_12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hyperlink" Target="http://stepportal.ru/images/big/muzei/muzei_09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2018-03-29T04:41:00Z</cp:lastPrinted>
  <dcterms:created xsi:type="dcterms:W3CDTF">2018-03-29T04:15:00Z</dcterms:created>
  <dcterms:modified xsi:type="dcterms:W3CDTF">2018-03-29T05:42:00Z</dcterms:modified>
</cp:coreProperties>
</file>