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B" w:rsidRDefault="00A7654B" w:rsidP="009A550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7654B" w:rsidRPr="00DD5945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5945">
        <w:rPr>
          <w:rFonts w:ascii="Times New Roman" w:hAnsi="Times New Roman" w:cs="Times New Roman"/>
          <w:b/>
          <w:bCs/>
          <w:i/>
          <w:sz w:val="28"/>
          <w:szCs w:val="28"/>
        </w:rPr>
        <w:t>Инвестиции в будущее своего ребенка</w:t>
      </w:r>
    </w:p>
    <w:p w:rsidR="00A7654B" w:rsidRPr="00DD5945" w:rsidRDefault="00A7654B" w:rsidP="00A7654B">
      <w:pPr>
        <w:tabs>
          <w:tab w:val="left" w:pos="426"/>
          <w:tab w:val="left" w:pos="1418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A7654B" w:rsidRPr="00E2707C" w:rsidRDefault="00A7654B" w:rsidP="00A7654B">
      <w:pPr>
        <w:tabs>
          <w:tab w:val="left" w:pos="426"/>
          <w:tab w:val="left" w:pos="1418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Cs w:val="24"/>
        </w:rPr>
      </w:pPr>
      <w:r w:rsidRPr="00DD5945">
        <w:rPr>
          <w:rFonts w:ascii="Times New Roman" w:hAnsi="Times New Roman" w:cs="Times New Roman"/>
          <w:b/>
          <w:bCs/>
          <w:i/>
          <w:sz w:val="24"/>
          <w:szCs w:val="24"/>
        </w:rPr>
        <w:t>Благополучие каждого из нас и наших детей сегодня напрямую зависит от уровня образования. Однако д</w:t>
      </w:r>
      <w:r w:rsidRPr="00DD594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ля многих казахстанских родителей вопрос оплаты обучения ребенка в вузе переносится на последний момент, при поступлении в вуз, и тогда финансовым решением может стать – </w:t>
      </w:r>
      <w:r w:rsidRPr="00E2707C">
        <w:rPr>
          <w:rFonts w:ascii="Times New Roman" w:hAnsi="Times New Roman" w:cs="Times New Roman"/>
          <w:b/>
          <w:bCs/>
          <w:i/>
          <w:color w:val="000000"/>
          <w:szCs w:val="24"/>
        </w:rPr>
        <w:t>НЕПОДЪЕМНЫЙ КРЕДИТ В БАНКЕ ЛИБО ВЗЯТЬ В ДОЛГ У ДРУЗЕЙ.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лучших решений проблемы может стать планомерное накопление денег – сберегать дома, копить в банковских ячейках и на различных видах депозитов.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На депозитном рынке самым выгодным финансовым инструментом, за счет ежегодного денежного государственного стимулирования, является государственный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», реализуемый в рамках Государственной образовательной накопительной 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 w:rsidRPr="00DD5945">
        <w:rPr>
          <w:rFonts w:ascii="Times New Roman" w:hAnsi="Times New Roman" w:cs="Times New Roman"/>
          <w:sz w:val="24"/>
          <w:szCs w:val="24"/>
        </w:rPr>
        <w:t>.</w:t>
      </w:r>
      <w:r w:rsidRPr="007035A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D5945">
        <w:rPr>
          <w:rFonts w:ascii="Times New Roman" w:hAnsi="Times New Roman" w:cs="Times New Roman"/>
          <w:color w:val="000000"/>
          <w:sz w:val="24"/>
          <w:szCs w:val="24"/>
        </w:rPr>
        <w:t>осударственные</w:t>
      </w:r>
      <w:proofErr w:type="spellEnd"/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D5945">
        <w:rPr>
          <w:rFonts w:ascii="Times New Roman" w:hAnsi="Times New Roman" w:cs="Times New Roman"/>
          <w:sz w:val="24"/>
          <w:szCs w:val="24"/>
        </w:rPr>
        <w:t>бразовательные депозиты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</w:t>
      </w:r>
      <w:r w:rsidRPr="00DD5945">
        <w:rPr>
          <w:rFonts w:ascii="Times New Roman" w:hAnsi="Times New Roman" w:cs="Times New Roman"/>
          <w:sz w:val="24"/>
          <w:szCs w:val="24"/>
          <w:lang w:val="kk-KZ"/>
        </w:rPr>
        <w:t xml:space="preserve"> это: </w:t>
      </w:r>
    </w:p>
    <w:p w:rsidR="00A7654B" w:rsidRPr="00DD5945" w:rsidRDefault="00A7654B" w:rsidP="00A7654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Ежегодное денежное вознаграждение от государства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sz w:val="24"/>
          <w:szCs w:val="24"/>
        </w:rPr>
        <w:t xml:space="preserve">Кроме вознаграждения банка на 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</w:t>
      </w:r>
      <w:r w:rsidRPr="00DD5945">
        <w:rPr>
          <w:rFonts w:ascii="Times New Roman" w:hAnsi="Times New Roman" w:cs="Times New Roman"/>
          <w:sz w:val="24"/>
          <w:szCs w:val="24"/>
        </w:rPr>
        <w:t xml:space="preserve">образовательный депозит 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», ежегодно начисляется государственная премия в денежном эквиваленте в размере 5-7 % от накопленной суммы. Вместе с государством можно существенно сократить затраты на обучение, значительно снизить нагрузку на семейный бюджет и в будущем гарантировано обучить ребенка.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2. Гарантирование вкладов</w:t>
      </w:r>
    </w:p>
    <w:p w:rsidR="00A7654B" w:rsidRPr="00DD5945" w:rsidRDefault="00A7654B" w:rsidP="00A7654B">
      <w:pPr>
        <w:tabs>
          <w:tab w:val="left" w:pos="1276"/>
          <w:tab w:val="left" w:pos="1843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Государственный о</w:t>
      </w:r>
      <w:r w:rsidRPr="00DD5945">
        <w:rPr>
          <w:rFonts w:ascii="Times New Roman" w:hAnsi="Times New Roman" w:cs="Times New Roman"/>
          <w:sz w:val="24"/>
          <w:szCs w:val="24"/>
        </w:rPr>
        <w:t>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 застрахован Казахстанским фондом гарантирования депозитов на сумму до 10 млн</w:t>
      </w:r>
      <w:r w:rsidRPr="00084FD1">
        <w:rPr>
          <w:rFonts w:ascii="Times New Roman" w:hAnsi="Times New Roman" w:cs="Times New Roman"/>
          <w:sz w:val="24"/>
          <w:szCs w:val="24"/>
        </w:rPr>
        <w:t>.</w:t>
      </w:r>
      <w:r w:rsidRPr="00DD5945">
        <w:rPr>
          <w:rFonts w:ascii="Times New Roman" w:hAnsi="Times New Roman" w:cs="Times New Roman"/>
          <w:sz w:val="24"/>
          <w:szCs w:val="24"/>
        </w:rPr>
        <w:t xml:space="preserve"> тенге.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 xml:space="preserve">3. Защищенность от взысканий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 также защищены от любых взысканий, как со стороны государства, так и третьих лиц.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sz w:val="24"/>
          <w:szCs w:val="24"/>
        </w:rPr>
        <w:t>Таким образом, образовательные депозиты полностью защищены.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4. Возможность самостоятельно определять периодичность взносов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sz w:val="24"/>
          <w:szCs w:val="24"/>
        </w:rPr>
        <w:t>Вкладчик сам определяет размер и регулярность пополнения депозита, исходя из возможностей семейного бюджета. Пополнить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 можно через кассы, 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интернет-банкинг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945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 xml:space="preserve">, с помощью переводов с карты на накопительный счет. Это удобно и значительно экономит время вкладчиков.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 xml:space="preserve">5. Нет ограничений по выбору места обучения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6. Нет ограничений по возрасту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Cs/>
          <w:color w:val="000000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Копить на образование может каждый. Открыть г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>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 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не только на ребенка, но и на себя, откладывая даже незначительную сумму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br/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2-5 тыс</w:t>
      </w:r>
      <w:proofErr w:type="gramStart"/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енге ежемесячно и к моменту поступления в вуз или колледж накопиться существенная сумма. На сегодняшний день уже открыто порядка 20 тыс. образовательных депозитов.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Сними груз ответственности! Обеспечь ребенка «подушкой безопасности» на будущее! Будь в тренде!</w:t>
      </w:r>
    </w:p>
    <w:p w:rsidR="00A7654B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Требования для открытия депозита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7654B" w:rsidRPr="00BB13FE" w:rsidRDefault="00A7654B" w:rsidP="00A7654B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открытии депозита на свое имя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удостоверение личности;</w:t>
      </w:r>
    </w:p>
    <w:p w:rsidR="00A7654B" w:rsidRDefault="00A7654B" w:rsidP="00A7654B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открытии депозита на имя ребенка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удостоверения личностей обоих родителей и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рождении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54B" w:rsidRPr="00BB13FE" w:rsidRDefault="00A7654B" w:rsidP="00A7654B">
      <w:pPr>
        <w:pStyle w:val="a4"/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данными документами обращаться в один из банков-партнеров: </w:t>
      </w:r>
      <w:proofErr w:type="spellStart"/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Цеснабанк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Народный банк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ВТБ Банк.</w:t>
      </w:r>
    </w:p>
    <w:p w:rsidR="00A7654B" w:rsidRDefault="00A7654B" w:rsidP="00A7654B">
      <w:pPr>
        <w:tabs>
          <w:tab w:val="left" w:pos="0"/>
          <w:tab w:val="left" w:pos="42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Дополнительная информация</w:t>
      </w:r>
      <w:r w:rsidRPr="00BB1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www.</w:t>
      </w:r>
      <w:hyperlink r:id="rId5" w:history="1">
        <w:r w:rsidRPr="00DD5945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kk-KZ"/>
          </w:rPr>
          <w:t>depozit.fincenter.kz</w:t>
        </w:r>
      </w:hyperlink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fincenter.kz, 8 800 080 28 28 (звонок бесплатный</w:t>
      </w:r>
      <w:r w:rsidRPr="00DD59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)</w:t>
      </w:r>
    </w:p>
    <w:p w:rsidR="00A7654B" w:rsidRDefault="00A7654B" w:rsidP="00A7654B">
      <w:pPr>
        <w:tabs>
          <w:tab w:val="left" w:pos="0"/>
          <w:tab w:val="left" w:pos="42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B56A0" w:rsidRPr="00A7654B" w:rsidRDefault="009A5504">
      <w:pPr>
        <w:rPr>
          <w:lang w:val="kk-KZ"/>
        </w:rPr>
      </w:pPr>
    </w:p>
    <w:sectPr w:rsidR="008B56A0" w:rsidRPr="00A7654B" w:rsidSect="00C1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088"/>
    <w:multiLevelType w:val="hybridMultilevel"/>
    <w:tmpl w:val="4AB0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462C"/>
    <w:multiLevelType w:val="hybridMultilevel"/>
    <w:tmpl w:val="12C0ACB0"/>
    <w:lvl w:ilvl="0" w:tplc="4A6218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0E475C"/>
    <w:multiLevelType w:val="hybridMultilevel"/>
    <w:tmpl w:val="CB3A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C05F7"/>
    <w:multiLevelType w:val="hybridMultilevel"/>
    <w:tmpl w:val="194AAF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7654B"/>
    <w:rsid w:val="009A5504"/>
    <w:rsid w:val="009B13E3"/>
    <w:rsid w:val="00A7654B"/>
    <w:rsid w:val="00C164FC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54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7654B"/>
    <w:pPr>
      <w:ind w:left="720"/>
    </w:pPr>
    <w:rPr>
      <w:rFonts w:ascii="Constantia" w:eastAsia="Constantia" w:hAnsi="Constantia" w:cs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pozit.fin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>DG Win&amp;Soft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2</cp:revision>
  <dcterms:created xsi:type="dcterms:W3CDTF">2019-02-13T16:09:00Z</dcterms:created>
  <dcterms:modified xsi:type="dcterms:W3CDTF">2019-02-13T16:09:00Z</dcterms:modified>
</cp:coreProperties>
</file>